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96243E" w:rsidRDefault="00E14505" w:rsidP="00E14505">
      <w:pPr>
        <w:jc w:val="both"/>
        <w:rPr>
          <w:rFonts w:ascii="Arial" w:hAnsi="Arial" w:cs="Arial"/>
          <w:b/>
        </w:rPr>
      </w:pPr>
      <w:r w:rsidRPr="00B63EBA">
        <w:rPr>
          <w:rFonts w:ascii="Arial" w:hAnsi="Arial" w:cs="Arial"/>
          <w:b/>
        </w:rPr>
        <w:t xml:space="preserve">PAUTA DA </w:t>
      </w:r>
      <w:r w:rsidR="006A1467">
        <w:rPr>
          <w:rFonts w:ascii="Arial" w:hAnsi="Arial" w:cs="Arial"/>
          <w:b/>
        </w:rPr>
        <w:t>1</w:t>
      </w:r>
      <w:r w:rsidR="00BB07D4">
        <w:rPr>
          <w:rFonts w:ascii="Arial" w:hAnsi="Arial" w:cs="Arial"/>
          <w:b/>
        </w:rPr>
        <w:t>3</w:t>
      </w:r>
      <w:r w:rsidR="00983084">
        <w:rPr>
          <w:rFonts w:ascii="Arial" w:hAnsi="Arial" w:cs="Arial"/>
          <w:b/>
        </w:rPr>
        <w:t xml:space="preserve">ª </w:t>
      </w:r>
      <w:r w:rsidRPr="00B63EBA">
        <w:rPr>
          <w:rFonts w:ascii="Arial" w:hAnsi="Arial" w:cs="Arial"/>
          <w:b/>
        </w:rPr>
        <w:t xml:space="preserve">SESSÃO ORDINÁRIA DO DIA </w:t>
      </w:r>
      <w:r w:rsidR="00BB07D4">
        <w:rPr>
          <w:rFonts w:ascii="Arial" w:hAnsi="Arial" w:cs="Arial"/>
          <w:b/>
        </w:rPr>
        <w:t>02</w:t>
      </w:r>
      <w:r w:rsidR="001A60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BB07D4">
        <w:rPr>
          <w:rFonts w:ascii="Arial" w:hAnsi="Arial" w:cs="Arial"/>
          <w:b/>
        </w:rPr>
        <w:t>MAIO</w:t>
      </w:r>
      <w:r w:rsidR="001B0733">
        <w:rPr>
          <w:rFonts w:ascii="Arial" w:hAnsi="Arial" w:cs="Arial"/>
          <w:b/>
        </w:rPr>
        <w:t xml:space="preserve"> DE 202</w:t>
      </w:r>
      <w:r w:rsidR="00821FDA">
        <w:rPr>
          <w:rFonts w:ascii="Arial" w:hAnsi="Arial" w:cs="Arial"/>
          <w:b/>
        </w:rPr>
        <w:t>2</w:t>
      </w:r>
      <w:r w:rsidR="00451028">
        <w:rPr>
          <w:rFonts w:ascii="Arial" w:hAnsi="Arial" w:cs="Arial"/>
          <w:b/>
        </w:rPr>
        <w:t>.</w:t>
      </w:r>
    </w:p>
    <w:p w:rsidR="00983084" w:rsidRDefault="00983084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Pr="00E14505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:rsidR="00353283" w:rsidRDefault="00E14505" w:rsidP="00AB7646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BB07D4" w:rsidRDefault="00BB07D4" w:rsidP="00AB7646">
      <w:pPr>
        <w:jc w:val="both"/>
        <w:rPr>
          <w:rFonts w:ascii="Arial" w:hAnsi="Arial" w:cs="Arial"/>
        </w:rPr>
      </w:pPr>
    </w:p>
    <w:p w:rsidR="00BB07D4" w:rsidRDefault="00BB07D4" w:rsidP="00BB07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 – Apresentação do Projeto de Lei nº 007/2022 do Poder Executivo. </w:t>
      </w:r>
    </w:p>
    <w:p w:rsidR="00AE03DE" w:rsidRDefault="00BB07D4" w:rsidP="00BB07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Encaminho para as Comissões</w:t>
      </w:r>
      <w:r w:rsidRPr="003E708C">
        <w:rPr>
          <w:rFonts w:ascii="Arial" w:hAnsi="Arial" w:cs="Arial"/>
        </w:rPr>
        <w:t xml:space="preserve"> </w:t>
      </w:r>
      <w:r w:rsidRPr="006174C7">
        <w:rPr>
          <w:rFonts w:ascii="Arial" w:hAnsi="Arial" w:cs="Arial"/>
        </w:rPr>
        <w:t>de Constituição e Justiça; Tributação, Finanças e Orçamentos</w:t>
      </w:r>
      <w:r>
        <w:rPr>
          <w:rFonts w:ascii="Arial" w:hAnsi="Arial" w:cs="Arial"/>
        </w:rPr>
        <w:t>.</w:t>
      </w:r>
    </w:p>
    <w:p w:rsidR="00BB07D4" w:rsidRDefault="00BB07D4" w:rsidP="00BB07D4">
      <w:pPr>
        <w:jc w:val="both"/>
        <w:rPr>
          <w:rFonts w:ascii="Arial" w:hAnsi="Arial" w:cs="Arial"/>
        </w:rPr>
      </w:pPr>
    </w:p>
    <w:p w:rsidR="00BB07D4" w:rsidRDefault="00BB07D4" w:rsidP="00BB07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5- Leitura das Respostas das Indicações.</w:t>
      </w:r>
    </w:p>
    <w:p w:rsidR="00BB07D4" w:rsidRPr="00353283" w:rsidRDefault="00BB07D4" w:rsidP="00BB07D4">
      <w:pPr>
        <w:jc w:val="both"/>
        <w:rPr>
          <w:rFonts w:ascii="Arial" w:hAnsi="Arial" w:cs="Arial"/>
        </w:rPr>
      </w:pPr>
    </w:p>
    <w:p w:rsidR="00196380" w:rsidRDefault="00BB07D4" w:rsidP="00196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53283">
        <w:rPr>
          <w:rFonts w:ascii="Arial" w:hAnsi="Arial" w:cs="Arial"/>
        </w:rPr>
        <w:t xml:space="preserve"> - </w:t>
      </w:r>
      <w:r w:rsidR="00196380">
        <w:rPr>
          <w:rFonts w:ascii="Arial" w:hAnsi="Arial" w:cs="Arial"/>
        </w:rPr>
        <w:t>Apres</w:t>
      </w:r>
      <w:r w:rsidR="00E70505">
        <w:rPr>
          <w:rFonts w:ascii="Arial" w:hAnsi="Arial" w:cs="Arial"/>
        </w:rPr>
        <w:t>entação das Indicações.</w:t>
      </w:r>
    </w:p>
    <w:p w:rsidR="0096243E" w:rsidRPr="00E14505" w:rsidRDefault="0096243E" w:rsidP="00DF2889">
      <w:pPr>
        <w:jc w:val="both"/>
        <w:rPr>
          <w:rFonts w:ascii="Arial" w:hAnsi="Arial" w:cs="Arial"/>
        </w:rPr>
      </w:pPr>
    </w:p>
    <w:p w:rsidR="006D7F27" w:rsidRDefault="00BB07D4" w:rsidP="00B259D6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53283">
        <w:rPr>
          <w:rFonts w:ascii="Arial" w:hAnsi="Arial" w:cs="Arial"/>
        </w:rPr>
        <w:t xml:space="preserve"> </w:t>
      </w:r>
      <w:r w:rsidR="00EA0269" w:rsidRPr="00E14505">
        <w:rPr>
          <w:rFonts w:ascii="Arial" w:hAnsi="Arial" w:cs="Arial"/>
        </w:rPr>
        <w:t xml:space="preserve">– </w:t>
      </w:r>
      <w:r w:rsidR="00B259D6" w:rsidRPr="00E14505">
        <w:rPr>
          <w:rFonts w:ascii="Arial" w:hAnsi="Arial" w:cs="Arial"/>
        </w:rPr>
        <w:t>Palavra Conforme Inscrição em Livro</w:t>
      </w:r>
      <w:r w:rsidR="00862EBA" w:rsidRPr="00E14505">
        <w:rPr>
          <w:rFonts w:ascii="Arial" w:hAnsi="Arial" w:cs="Arial"/>
        </w:rPr>
        <w:t>.</w:t>
      </w:r>
    </w:p>
    <w:p w:rsidR="00983084" w:rsidRPr="00E14505" w:rsidRDefault="00983084" w:rsidP="00B259D6">
      <w:pPr>
        <w:rPr>
          <w:rFonts w:ascii="Arial" w:hAnsi="Arial" w:cs="Arial"/>
        </w:rPr>
      </w:pPr>
    </w:p>
    <w:p w:rsidR="00DF2889" w:rsidRPr="00E14505" w:rsidRDefault="00DF2889" w:rsidP="00DF2889">
      <w:pPr>
        <w:jc w:val="both"/>
        <w:rPr>
          <w:rFonts w:ascii="Arial" w:hAnsi="Arial" w:cs="Arial"/>
        </w:rPr>
      </w:pPr>
    </w:p>
    <w:p w:rsidR="00B02F28" w:rsidRDefault="00BF35ED" w:rsidP="00D3101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II - </w:t>
      </w:r>
      <w:r w:rsidRPr="00B63EBA">
        <w:rPr>
          <w:rFonts w:ascii="Arial" w:hAnsi="Arial" w:cs="Arial"/>
          <w:b/>
          <w:u w:val="single"/>
        </w:rPr>
        <w:t>ORDEM DO DIA:</w:t>
      </w:r>
      <w:r>
        <w:rPr>
          <w:rFonts w:ascii="Arial" w:hAnsi="Arial" w:cs="Arial"/>
          <w:b/>
          <w:u w:val="single"/>
        </w:rPr>
        <w:t xml:space="preserve"> (duração 60 minutos)</w:t>
      </w:r>
    </w:p>
    <w:p w:rsidR="005E3B75" w:rsidRDefault="005E3B75" w:rsidP="001C036B">
      <w:pPr>
        <w:jc w:val="both"/>
        <w:rPr>
          <w:rFonts w:ascii="Arial" w:hAnsi="Arial" w:cs="Arial"/>
        </w:rPr>
      </w:pPr>
    </w:p>
    <w:p w:rsidR="005E3B75" w:rsidRPr="00E14505" w:rsidRDefault="00BB07D4" w:rsidP="005E3B75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E70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Leitura da Indicação n° 052</w:t>
      </w:r>
      <w:r w:rsidR="005E3B75">
        <w:rPr>
          <w:rFonts w:ascii="Arial" w:hAnsi="Arial" w:cs="Arial"/>
        </w:rPr>
        <w:t>/2022</w:t>
      </w:r>
      <w:r w:rsidR="005E3B75" w:rsidRPr="00E14505">
        <w:rPr>
          <w:rFonts w:ascii="Arial" w:hAnsi="Arial" w:cs="Arial"/>
        </w:rPr>
        <w:t>.</w:t>
      </w:r>
    </w:p>
    <w:p w:rsidR="005E3B75" w:rsidRPr="00E14505" w:rsidRDefault="005E3B75" w:rsidP="005E3B75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5E3B75" w:rsidRDefault="005E3B75" w:rsidP="005E3B7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E70539" w:rsidRDefault="00E70539" w:rsidP="005E3B75">
      <w:pPr>
        <w:jc w:val="both"/>
        <w:rPr>
          <w:rFonts w:ascii="Arial" w:hAnsi="Arial" w:cs="Arial"/>
        </w:rPr>
      </w:pPr>
    </w:p>
    <w:p w:rsidR="00E70539" w:rsidRPr="00E14505" w:rsidRDefault="00BB07D4" w:rsidP="00E70539">
      <w:pPr>
        <w:rPr>
          <w:rFonts w:ascii="Arial" w:hAnsi="Arial" w:cs="Arial"/>
        </w:rPr>
      </w:pPr>
      <w:r>
        <w:rPr>
          <w:rFonts w:ascii="Arial" w:hAnsi="Arial" w:cs="Arial"/>
        </w:rPr>
        <w:t>9 – Leitura da Indicação n° 053</w:t>
      </w:r>
      <w:r w:rsidR="00E70539">
        <w:rPr>
          <w:rFonts w:ascii="Arial" w:hAnsi="Arial" w:cs="Arial"/>
        </w:rPr>
        <w:t>/2022</w:t>
      </w:r>
      <w:r w:rsidR="00E70539" w:rsidRPr="00E14505">
        <w:rPr>
          <w:rFonts w:ascii="Arial" w:hAnsi="Arial" w:cs="Arial"/>
        </w:rPr>
        <w:t>.</w:t>
      </w:r>
    </w:p>
    <w:p w:rsidR="00E70539" w:rsidRPr="00E14505" w:rsidRDefault="00E70539" w:rsidP="00E70539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E70539" w:rsidRDefault="00E70539" w:rsidP="00E70539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9D0022" w:rsidRDefault="009D0022" w:rsidP="00E70539">
      <w:pPr>
        <w:jc w:val="both"/>
        <w:rPr>
          <w:rFonts w:ascii="Arial" w:hAnsi="Arial" w:cs="Arial"/>
        </w:rPr>
      </w:pPr>
    </w:p>
    <w:p w:rsidR="009D0022" w:rsidRPr="00E14505" w:rsidRDefault="00BB07D4" w:rsidP="009D0022">
      <w:pPr>
        <w:rPr>
          <w:rFonts w:ascii="Arial" w:hAnsi="Arial" w:cs="Arial"/>
        </w:rPr>
      </w:pPr>
      <w:r>
        <w:rPr>
          <w:rFonts w:ascii="Arial" w:hAnsi="Arial" w:cs="Arial"/>
        </w:rPr>
        <w:t>10 – Leitura da Indicação n° 054</w:t>
      </w:r>
      <w:r w:rsidR="009D0022">
        <w:rPr>
          <w:rFonts w:ascii="Arial" w:hAnsi="Arial" w:cs="Arial"/>
        </w:rPr>
        <w:t>/2022</w:t>
      </w:r>
      <w:r w:rsidR="009D0022" w:rsidRPr="00E14505">
        <w:rPr>
          <w:rFonts w:ascii="Arial" w:hAnsi="Arial" w:cs="Arial"/>
        </w:rPr>
        <w:t>.</w:t>
      </w:r>
    </w:p>
    <w:p w:rsidR="009D0022" w:rsidRPr="00E14505" w:rsidRDefault="009D0022" w:rsidP="009D0022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D0022" w:rsidRDefault="009D0022" w:rsidP="009D0022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02596C" w:rsidRDefault="0002596C" w:rsidP="009D0022">
      <w:pPr>
        <w:jc w:val="both"/>
        <w:rPr>
          <w:rFonts w:ascii="Arial" w:hAnsi="Arial" w:cs="Arial"/>
        </w:rPr>
      </w:pPr>
    </w:p>
    <w:p w:rsidR="0002596C" w:rsidRPr="00E14505" w:rsidRDefault="0002596C" w:rsidP="0002596C">
      <w:pPr>
        <w:rPr>
          <w:rFonts w:ascii="Arial" w:hAnsi="Arial" w:cs="Arial"/>
        </w:rPr>
      </w:pPr>
      <w:r>
        <w:rPr>
          <w:rFonts w:ascii="Arial" w:hAnsi="Arial" w:cs="Arial"/>
        </w:rPr>
        <w:t>11 – Leitura da Indicação n° 055/2022</w:t>
      </w:r>
      <w:r w:rsidRPr="00E14505">
        <w:rPr>
          <w:rFonts w:ascii="Arial" w:hAnsi="Arial" w:cs="Arial"/>
        </w:rPr>
        <w:t>.</w:t>
      </w:r>
    </w:p>
    <w:p w:rsidR="0002596C" w:rsidRPr="00E14505" w:rsidRDefault="0002596C" w:rsidP="0002596C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02596C" w:rsidRDefault="0002596C" w:rsidP="0002596C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9D0022" w:rsidRDefault="009D0022" w:rsidP="009D0022">
      <w:pPr>
        <w:jc w:val="both"/>
        <w:rPr>
          <w:rFonts w:ascii="Arial" w:hAnsi="Arial" w:cs="Arial"/>
        </w:rPr>
      </w:pPr>
    </w:p>
    <w:p w:rsidR="00AC0D67" w:rsidRDefault="0002596C" w:rsidP="00D31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AC0D67" w:rsidRPr="00E14505">
        <w:rPr>
          <w:rFonts w:ascii="Arial" w:hAnsi="Arial" w:cs="Arial"/>
        </w:rPr>
        <w:t>– Palavra Livre</w:t>
      </w:r>
      <w:r w:rsidR="00513E0F">
        <w:rPr>
          <w:rFonts w:ascii="Arial" w:hAnsi="Arial" w:cs="Arial"/>
        </w:rPr>
        <w:t>.</w:t>
      </w:r>
    </w:p>
    <w:p w:rsidR="00571E45" w:rsidRPr="00E14505" w:rsidRDefault="00571E45" w:rsidP="00D31017">
      <w:pPr>
        <w:jc w:val="both"/>
        <w:rPr>
          <w:rFonts w:ascii="Arial" w:hAnsi="Arial" w:cs="Arial"/>
        </w:rPr>
      </w:pPr>
    </w:p>
    <w:p w:rsidR="005614DA" w:rsidRPr="005614DA" w:rsidRDefault="00E70539" w:rsidP="00306263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1</w:t>
      </w:r>
      <w:r w:rsidR="0002596C">
        <w:rPr>
          <w:rFonts w:ascii="Arial" w:hAnsi="Arial" w:cs="Arial"/>
        </w:rPr>
        <w:t>3</w:t>
      </w:r>
      <w:r w:rsidR="003268C9">
        <w:rPr>
          <w:rFonts w:ascii="Arial" w:hAnsi="Arial" w:cs="Arial"/>
        </w:rPr>
        <w:t xml:space="preserve"> </w:t>
      </w:r>
      <w:r w:rsidR="00AC0D67" w:rsidRPr="00E14505">
        <w:rPr>
          <w:rFonts w:ascii="Arial" w:hAnsi="Arial" w:cs="Arial"/>
        </w:rPr>
        <w:t xml:space="preserve">- Encerramento da </w:t>
      </w:r>
      <w:r w:rsidR="00DF4573" w:rsidRPr="00E14505">
        <w:rPr>
          <w:rFonts w:ascii="Arial" w:hAnsi="Arial" w:cs="Arial"/>
        </w:rPr>
        <w:t>S</w:t>
      </w:r>
      <w:r w:rsidR="00D31017" w:rsidRPr="00E14505">
        <w:rPr>
          <w:rFonts w:ascii="Arial" w:hAnsi="Arial" w:cs="Arial"/>
        </w:rPr>
        <w:t>essão.</w:t>
      </w:r>
    </w:p>
    <w:sectPr w:rsidR="005614DA" w:rsidRPr="005614DA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AB5" w:rsidRDefault="009B1AB5">
      <w:r>
        <w:separator/>
      </w:r>
    </w:p>
  </w:endnote>
  <w:endnote w:type="continuationSeparator" w:id="1">
    <w:p w:rsidR="009B1AB5" w:rsidRDefault="009B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AB5" w:rsidRDefault="009B1AB5">
      <w:r>
        <w:separator/>
      </w:r>
    </w:p>
  </w:footnote>
  <w:footnote w:type="continuationSeparator" w:id="1">
    <w:p w:rsidR="009B1AB5" w:rsidRDefault="009B1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AB5" w:rsidRPr="00C30AD0" w:rsidRDefault="00500326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500326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9B1AB5" w:rsidRPr="00C30AD0">
      <w:rPr>
        <w:rFonts w:ascii="Garamond" w:hAnsi="Garamond"/>
        <w:b/>
        <w:sz w:val="36"/>
      </w:rPr>
      <w:t>Câmara Municipal de Ipiranga do Norte</w:t>
    </w:r>
  </w:p>
  <w:p w:rsidR="009B1AB5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9B1AB5" w:rsidRPr="00C30AD0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9B1AB5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9B1AB5" w:rsidRPr="00C30AD0" w:rsidRDefault="009B1AB5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9B1AB5" w:rsidRDefault="009B1A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2772"/>
    <w:rsid w:val="001F385C"/>
    <w:rsid w:val="001F67A9"/>
    <w:rsid w:val="00200338"/>
    <w:rsid w:val="00203EAB"/>
    <w:rsid w:val="00206C3A"/>
    <w:rsid w:val="00210CC8"/>
    <w:rsid w:val="002232DC"/>
    <w:rsid w:val="00224017"/>
    <w:rsid w:val="00233A78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95E"/>
    <w:rsid w:val="005B3AAC"/>
    <w:rsid w:val="005B4F4E"/>
    <w:rsid w:val="005D289E"/>
    <w:rsid w:val="005D3C77"/>
    <w:rsid w:val="005D5CA0"/>
    <w:rsid w:val="005D6C0B"/>
    <w:rsid w:val="005E1ED3"/>
    <w:rsid w:val="005E3B75"/>
    <w:rsid w:val="005E3E64"/>
    <w:rsid w:val="005E57E0"/>
    <w:rsid w:val="005F1F0E"/>
    <w:rsid w:val="005F43B1"/>
    <w:rsid w:val="005F5F0B"/>
    <w:rsid w:val="005F6091"/>
    <w:rsid w:val="00600607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4383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451C"/>
    <w:rsid w:val="00792355"/>
    <w:rsid w:val="007953AA"/>
    <w:rsid w:val="007A032F"/>
    <w:rsid w:val="007A0A0C"/>
    <w:rsid w:val="007A1459"/>
    <w:rsid w:val="007A1702"/>
    <w:rsid w:val="007A27E2"/>
    <w:rsid w:val="007A34A5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910B2"/>
    <w:rsid w:val="00993951"/>
    <w:rsid w:val="00995A87"/>
    <w:rsid w:val="00996FC8"/>
    <w:rsid w:val="009A121C"/>
    <w:rsid w:val="009A1EDB"/>
    <w:rsid w:val="009A2948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809C7"/>
    <w:rsid w:val="00A83E45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B7646"/>
    <w:rsid w:val="00AC0D67"/>
    <w:rsid w:val="00AC24C5"/>
    <w:rsid w:val="00AC5E70"/>
    <w:rsid w:val="00AC6F5A"/>
    <w:rsid w:val="00AD00A5"/>
    <w:rsid w:val="00AD0609"/>
    <w:rsid w:val="00AD0AD3"/>
    <w:rsid w:val="00AD141E"/>
    <w:rsid w:val="00AE03DE"/>
    <w:rsid w:val="00AF17B9"/>
    <w:rsid w:val="00AF569B"/>
    <w:rsid w:val="00AF7FEA"/>
    <w:rsid w:val="00B01816"/>
    <w:rsid w:val="00B02F28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0539"/>
    <w:rsid w:val="00E769FC"/>
    <w:rsid w:val="00E8328D"/>
    <w:rsid w:val="00E8470A"/>
    <w:rsid w:val="00E84B5E"/>
    <w:rsid w:val="00E939B2"/>
    <w:rsid w:val="00E96D03"/>
    <w:rsid w:val="00E96EAC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3</cp:revision>
  <cp:lastPrinted>2022-03-30T11:03:00Z</cp:lastPrinted>
  <dcterms:created xsi:type="dcterms:W3CDTF">2022-05-02T11:13:00Z</dcterms:created>
  <dcterms:modified xsi:type="dcterms:W3CDTF">2022-05-02T11:19:00Z</dcterms:modified>
</cp:coreProperties>
</file>